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5BD19433" w:rsidR="00860C2F" w:rsidRPr="004C7B40" w:rsidRDefault="00824467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 </w:t>
      </w:r>
      <w:r w:rsidR="008E24C5"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>ՏԵԽՆԻԿԱԿԱՆ ԲՆՈՒԹԱԳԻՐ</w:t>
      </w:r>
      <w:r>
        <w:rPr>
          <w:rFonts w:ascii="Sylfaen" w:hAnsi="Sylfaen"/>
          <w:b/>
          <w:bCs/>
          <w:sz w:val="20"/>
          <w:lang w:val="hy-AM"/>
        </w:rPr>
        <w:t xml:space="preserve">-ԳՆՄԱՆ ԺԱՄԱՆԱԿԱՑՈՒՅՑ 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D9203F" w:rsidRPr="004C7B40">
        <w:rPr>
          <w:rFonts w:ascii="Sylfaen" w:hAnsi="Sylfaen"/>
          <w:b/>
          <w:bCs/>
          <w:sz w:val="20"/>
        </w:rPr>
        <w:t>2</w:t>
      </w:r>
      <w:r w:rsidR="004178C9" w:rsidRPr="004C7B40">
        <w:rPr>
          <w:rFonts w:ascii="Sylfaen" w:hAnsi="Sylfaen"/>
          <w:b/>
          <w:bCs/>
          <w:sz w:val="20"/>
          <w:lang w:val="hy-AM"/>
        </w:rPr>
        <w:t>6</w:t>
      </w:r>
      <w:r w:rsidR="00D9203F" w:rsidRPr="004C7B40">
        <w:rPr>
          <w:rFonts w:ascii="Sylfaen" w:hAnsi="Sylfaen"/>
          <w:b/>
          <w:bCs/>
          <w:sz w:val="20"/>
        </w:rPr>
        <w:t>-</w:t>
      </w:r>
      <w:r w:rsidR="0010386D">
        <w:rPr>
          <w:rFonts w:ascii="Sylfaen" w:hAnsi="Sylfaen"/>
          <w:b/>
          <w:bCs/>
          <w:sz w:val="20"/>
          <w:lang w:val="hy-AM"/>
        </w:rPr>
        <w:t>53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852"/>
        <w:gridCol w:w="3690"/>
        <w:gridCol w:w="810"/>
        <w:gridCol w:w="1080"/>
        <w:gridCol w:w="1080"/>
        <w:gridCol w:w="900"/>
        <w:gridCol w:w="1530"/>
        <w:gridCol w:w="99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3D7E24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3D7E24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3133F" w14:paraId="37E6CF0D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D3133F" w:rsidRPr="00D0516B" w:rsidRDefault="00D3133F" w:rsidP="00D3133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6039DDAF" w:rsidR="00D3133F" w:rsidRPr="008E6BA1" w:rsidRDefault="00D3133F" w:rsidP="00D3133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30211280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6897BB67" w:rsidR="00D3133F" w:rsidRPr="00600351" w:rsidRDefault="000A1A30" w:rsidP="00D3133F">
            <w:pPr>
              <w:rPr>
                <w:rFonts w:ascii="Sylfaen" w:eastAsia="Sylfaen" w:hAnsi="Sylfaen" w:cs="Sylfaen"/>
                <w:lang w:val="hy-AM"/>
              </w:rPr>
            </w:pPr>
            <w:r w:rsidRPr="000A1A30"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>Համակարգիչ</w:t>
            </w:r>
            <w:r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 xml:space="preserve"> </w:t>
            </w:r>
            <w:r w:rsidRPr="000A1A30">
              <w:rPr>
                <w:rFonts w:ascii="Sylfaen" w:hAnsi="Sylfaen" w:cs="Calibri"/>
                <w:color w:val="202124"/>
                <w:sz w:val="22"/>
                <w:szCs w:val="22"/>
                <w:lang w:val="hy-AM"/>
              </w:rPr>
              <w:t xml:space="preserve"> ամբողջը մեկում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44A5ED7C" w:rsidR="00D3133F" w:rsidRPr="00D3392B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BA2" w14:textId="0A813B0F" w:rsidR="00184A6C" w:rsidRPr="00184A6C" w:rsidRDefault="00802920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BD08F5" w:rsidRPr="00BD08F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Համակարգիչ  ամբողջը մեկում </w:t>
            </w:r>
            <w:r w:rsidR="00184A6C"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Էկրանի չափս – 23.8″, Էկրանի կետայնություն – 1920×1080 FHD, Էկրանի տեխնոլոգիա – IPS</w:t>
            </w:r>
          </w:p>
          <w:p w14:paraId="5D611654" w14:textId="77777777" w:rsidR="00184A6C" w:rsidRPr="00184A6C" w:rsidRDefault="00184A6C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Պրոցեսորի տեսակը – i5-12450H, Գրաֆիկական քարտի մոդել – Intel Integrated Graphics</w:t>
            </w:r>
          </w:p>
          <w:p w14:paraId="70A2825C" w14:textId="77777777" w:rsidR="00184A6C" w:rsidRPr="00184A6C" w:rsidRDefault="00184A6C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Օպերատիվ հիշողություն – 16GB DDR4, Հիշողության սարք – SSD 256GB</w:t>
            </w:r>
          </w:p>
          <w:p w14:paraId="256FE834" w14:textId="77777777" w:rsidR="00184A6C" w:rsidRPr="00184A6C" w:rsidRDefault="00184A6C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Wi Fi-ի հնարավորություն – 802.11ac, Bluetooth-ի հնարավորություն – 5.0, Դիմային տեսախցիկ – Webcam</w:t>
            </w:r>
          </w:p>
          <w:p w14:paraId="136AB630" w14:textId="77777777" w:rsidR="00D3133F" w:rsidRDefault="00184A6C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Ելք/Մուտք – USB 2.0 , USB 3.0 , Earphone , Type-C , SD Card Slot , HDMI , RJ45. Երաշխիք – 12 ամիս</w:t>
            </w:r>
          </w:p>
          <w:p w14:paraId="31475236" w14:textId="44E72586" w:rsidR="008F5890" w:rsidRPr="00594659" w:rsidRDefault="008F5890" w:rsidP="00184A6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F5890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Ծանոթություն-ստեղնաշարը  և մկնիկը պետք է լինի ոչ լարային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68645431" w:rsidR="00D3133F" w:rsidRPr="00B4771C" w:rsidRDefault="00D3133F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65539A3" w:rsidR="00D3133F" w:rsidRPr="00E344C8" w:rsidRDefault="00184A6C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42EE8FD" w:rsidR="00D3133F" w:rsidRPr="00E344C8" w:rsidRDefault="00184A6C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6300000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F950B7A" w:rsidR="00D3133F" w:rsidRPr="00C4045D" w:rsidRDefault="00184A6C" w:rsidP="00D3133F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D3133F" w:rsidRPr="003D7E24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3D7E24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3D7E24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25834797" w:rsidR="00D3133F" w:rsidRPr="003D7E24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3D7E24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3D7E24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4BF5A999" w:rsidR="00824467" w:rsidRPr="003D7E24" w:rsidRDefault="00184A6C" w:rsidP="0082446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7E24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  <w:tr w:rsidR="00D3133F" w14:paraId="13C2525D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B94" w14:textId="73028542" w:rsidR="00D3133F" w:rsidRDefault="00D3133F" w:rsidP="00D3133F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AA6" w14:textId="6E38EAB8" w:rsidR="00D3133F" w:rsidRPr="008E6BA1" w:rsidRDefault="00D3133F" w:rsidP="00D3133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30239170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0BC7" w14:textId="0C27C3CB" w:rsidR="00D3133F" w:rsidRPr="00EE2E7F" w:rsidRDefault="00D3133F" w:rsidP="00D3133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Բազմաֆունկցիոնալ</w:t>
            </w:r>
            <w:proofErr w:type="spellEnd"/>
            <w:r w:rsidR="00184A6C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 xml:space="preserve"> </w:t>
            </w:r>
            <w:proofErr w:type="gramStart"/>
            <w:r w:rsidR="00184A6C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 xml:space="preserve">գունավոր </w:t>
            </w:r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տպիչ</w:t>
            </w:r>
            <w:proofErr w:type="spellEnd"/>
            <w:proofErr w:type="gramEnd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սարք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0FC" w14:textId="2C948D95" w:rsidR="00D3133F" w:rsidRPr="00D3392B" w:rsidRDefault="00D3133F" w:rsidP="00D3133F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5D3" w14:textId="31F1DB7E" w:rsidR="00D3133F" w:rsidRDefault="00184A6C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Գունավոր բազմաֆունկցիոնալ </w:t>
            </w:r>
            <w:r w:rsidR="0047208D"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լազերային </w:t>
            </w: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սարք (Տպիչ, Սկաներ, Պատճենահանող) </w:t>
            </w:r>
          </w:p>
          <w:p w14:paraId="51C18DED" w14:textId="54838403" w:rsidR="00184A6C" w:rsidRDefault="00184A6C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Տպագրության ձևաչափ՝ </w:t>
            </w:r>
            <w:r w:rsidR="0089482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A4</w:t>
            </w:r>
          </w:p>
          <w:p w14:paraId="76837EEE" w14:textId="4F5E794E" w:rsidR="00184A6C" w:rsidRDefault="00184A6C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Տպման արագություն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--</w:t>
            </w:r>
            <w:r w:rsidRPr="00184A6C">
              <w:rPr>
                <w:lang w:val="hy-AM"/>
              </w:rPr>
              <w:t xml:space="preserve"> </w:t>
            </w: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Ոչ պակաս, քան </w:t>
            </w:r>
            <w:r w:rsidR="0052364A" w:rsidRPr="0052364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 էջ/րոպե</w:t>
            </w:r>
          </w:p>
          <w:p w14:paraId="76608025" w14:textId="7FE91316" w:rsidR="0047208D" w:rsidRDefault="0047208D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Տպման կետայնությունը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Ոչ պակաս, քան 1200 x 1200 dpi:</w:t>
            </w:r>
          </w:p>
          <w:p w14:paraId="2B8E3478" w14:textId="6F08C002" w:rsidR="0047208D" w:rsidRDefault="0047208D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Ավտոմատ երկկողմանի տպագրությ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ու</w:t>
            </w: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</w:t>
            </w:r>
          </w:p>
          <w:p w14:paraId="3DBB1180" w14:textId="5D4277FB" w:rsidR="0047208D" w:rsidRDefault="0047208D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օ</w:t>
            </w:r>
            <w:r w:rsidRPr="0047208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պերատիվ հիշողությունը (RAM)՝ ոչ պակաս, քան 1 ԳԲ: Պրոցեսորի հաճախականությունը՝ առնվազն 1200 ՄՀց:</w:t>
            </w:r>
          </w:p>
          <w:p w14:paraId="5A01C919" w14:textId="1DF199E6" w:rsidR="0047208D" w:rsidRPr="0047208D" w:rsidRDefault="0047208D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7208D">
              <w:rPr>
                <w:rStyle w:val="Strong"/>
                <w:rFonts w:ascii="Sylfaen" w:hAnsi="Sylfaen" w:cs="Arial"/>
                <w:b w:val="0"/>
                <w:bCs w:val="0"/>
                <w:sz w:val="20"/>
                <w:szCs w:val="20"/>
                <w:lang w:val="hy-AM"/>
              </w:rPr>
              <w:t>Կառավարում</w:t>
            </w:r>
            <w:r w:rsidRPr="0047208D">
              <w:rPr>
                <w:rStyle w:val="Strong"/>
                <w:rFonts w:ascii="Sylfaen" w:hAnsi="Sylfaen" w:cs="Arial"/>
                <w:sz w:val="20"/>
                <w:szCs w:val="20"/>
                <w:lang w:val="hy-AM"/>
              </w:rPr>
              <w:t>:</w:t>
            </w:r>
            <w:r w:rsidRPr="0047208D">
              <w:rPr>
                <w:rFonts w:ascii="Sylfaen" w:hAnsi="Sylfaen"/>
                <w:sz w:val="20"/>
                <w:szCs w:val="20"/>
                <w:lang w:val="hy-AM"/>
              </w:rPr>
              <w:t xml:space="preserve"> Ոչ պակաս, քան 12.7 սմ (5 դյույմ) գունավոր սենսորային էկրան:</w:t>
            </w:r>
            <w:r w:rsidR="00330CA4" w:rsidRPr="00330CA4">
              <w:rPr>
                <w:lang w:val="hy-AM"/>
              </w:rPr>
              <w:t xml:space="preserve"> </w:t>
            </w:r>
            <w:r w:rsidR="00330CA4" w:rsidRPr="00330CA4">
              <w:rPr>
                <w:rFonts w:ascii="Sylfaen" w:hAnsi="Sylfaen"/>
                <w:sz w:val="20"/>
                <w:szCs w:val="20"/>
                <w:lang w:val="hy-AM"/>
              </w:rPr>
              <w:t xml:space="preserve">Բջջային սարքերից տպելու </w:t>
            </w:r>
            <w:r w:rsidR="00330CA4">
              <w:rPr>
                <w:rFonts w:ascii="Sylfaen" w:hAnsi="Sylfaen"/>
                <w:sz w:val="20"/>
                <w:szCs w:val="20"/>
                <w:lang w:val="hy-AM"/>
              </w:rPr>
              <w:t xml:space="preserve"> և </w:t>
            </w:r>
            <w:r w:rsidR="00330CA4" w:rsidRPr="00330CA4">
              <w:rPr>
                <w:rFonts w:ascii="Sylfaen" w:hAnsi="Sylfaen"/>
                <w:sz w:val="20"/>
                <w:szCs w:val="20"/>
                <w:lang w:val="hy-AM"/>
              </w:rPr>
              <w:t xml:space="preserve">Wi-Fi անլար կապի </w:t>
            </w:r>
            <w:r w:rsidR="00330CA4">
              <w:rPr>
                <w:rFonts w:ascii="Sylfaen" w:hAnsi="Sylfaen"/>
                <w:sz w:val="20"/>
                <w:szCs w:val="20"/>
                <w:lang w:val="hy-AM"/>
              </w:rPr>
              <w:t>հնարավորություն ։</w:t>
            </w:r>
          </w:p>
          <w:p w14:paraId="3EAAD629" w14:textId="3FD8D197" w:rsidR="00184A6C" w:rsidRPr="005924AD" w:rsidRDefault="00184A6C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84A6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Քարթրիջները պետք է լինեն հասանելի տեղական շուկայում և վերալիցքավորվող: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8BA" w14:textId="0919A1DF" w:rsidR="00D3133F" w:rsidRDefault="00D3133F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C80" w14:textId="2609D9C5" w:rsidR="00D3133F" w:rsidRPr="00617FA8" w:rsidRDefault="00184A6C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17AD" w14:textId="578519CF" w:rsidR="00D3133F" w:rsidRDefault="00184A6C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420000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523" w14:textId="687D6C68" w:rsidR="00D3133F" w:rsidRDefault="00184A6C" w:rsidP="00D3133F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15B3" w14:textId="77777777" w:rsidR="00D3133F" w:rsidRPr="003D7E24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3D7E24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3D7E24">
              <w:rPr>
                <w:rFonts w:ascii="Sylfaen" w:hAnsi="Sylfaen"/>
                <w:sz w:val="18"/>
                <w:szCs w:val="18"/>
              </w:rPr>
              <w:t>,</w:t>
            </w:r>
          </w:p>
          <w:p w14:paraId="386368A9" w14:textId="34BF6911" w:rsidR="00D3133F" w:rsidRPr="003D7E24" w:rsidRDefault="00D3133F" w:rsidP="00D313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3D7E24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3D7E24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F708" w14:textId="2E2E8060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D5D" w14:textId="413EAFB9" w:rsidR="00D3133F" w:rsidRPr="003D7E24" w:rsidRDefault="00184A6C" w:rsidP="0082446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D7E24">
              <w:rPr>
                <w:rFonts w:ascii="Sylfaen" w:hAnsi="Sylfaen"/>
                <w:sz w:val="20"/>
                <w:szCs w:val="20"/>
                <w:lang w:val="hy-AM"/>
              </w:rPr>
              <w:t>2026</w:t>
            </w:r>
          </w:p>
        </w:tc>
      </w:tr>
      <w:tr w:rsidR="00D3133F" w:rsidRPr="00184A6C" w14:paraId="2884D83C" w14:textId="77777777" w:rsidTr="003D7E2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A56B" w14:textId="386A1565" w:rsidR="00D3133F" w:rsidRDefault="00D3133F" w:rsidP="00D3133F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135" w14:textId="4E8F656B" w:rsidR="00D3133F" w:rsidRPr="008E6BA1" w:rsidRDefault="00044339" w:rsidP="00D3133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44339">
              <w:rPr>
                <w:rFonts w:ascii="Sylfaen" w:hAnsi="Sylfaen" w:cs="Calibri"/>
                <w:color w:val="000000"/>
                <w:sz w:val="20"/>
                <w:szCs w:val="20"/>
              </w:rPr>
              <w:t>30232110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55F4" w14:textId="0DC0B3BB" w:rsidR="00D3133F" w:rsidRPr="00EE2E7F" w:rsidRDefault="00D3133F" w:rsidP="00D3133F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Տպիչ</w:t>
            </w:r>
            <w:proofErr w:type="spellEnd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2E7F">
              <w:rPr>
                <w:rFonts w:ascii="Sylfaen" w:hAnsi="Sylfaen" w:cs="Calibri"/>
                <w:color w:val="000000"/>
                <w:sz w:val="22"/>
                <w:szCs w:val="22"/>
              </w:rPr>
              <w:t>սարք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178" w14:textId="5E7855E4" w:rsidR="00D3133F" w:rsidRPr="00936CD4" w:rsidRDefault="00D3133F" w:rsidP="00D3133F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370F" w14:textId="77777777" w:rsidR="00C35A9B" w:rsidRPr="00C35A9B" w:rsidRDefault="00C35A9B" w:rsidP="00D3133F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C35A9B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  <w:t>HP 111A կամ համարժեք</w:t>
            </w:r>
            <w:r w:rsidRPr="00C35A9B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 xml:space="preserve">  </w:t>
            </w:r>
          </w:p>
          <w:p w14:paraId="18CADDF1" w14:textId="3F9BF5B7" w:rsidR="00D3133F" w:rsidRPr="005924AD" w:rsidRDefault="00C35A9B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35A9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A4 monochrome laser jet, Up to 600 x 600, 20 p./min, 16Mb, 500MHz, HP150А cartridges (up to1000page), monthly up to 8000 pages, USB 2.0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5C2" w14:textId="7E209066" w:rsidR="00D3133F" w:rsidRDefault="00D3133F" w:rsidP="00D3133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7796" w14:textId="27F4B3FB" w:rsidR="00D3133F" w:rsidRPr="00617FA8" w:rsidRDefault="00184A6C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939A" w14:textId="1E95A83B" w:rsidR="00D3133F" w:rsidRPr="00184A6C" w:rsidRDefault="00184A6C" w:rsidP="00D3133F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225000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A2D" w14:textId="79211CB3" w:rsidR="00D3133F" w:rsidRDefault="00184A6C" w:rsidP="00D3133F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56F4" w14:textId="77777777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14:paraId="6DF36B61" w14:textId="7C97D5E2" w:rsidR="00D3133F" w:rsidRDefault="00D3133F" w:rsidP="00D313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BD2" w14:textId="67F53A0F" w:rsidR="00D3133F" w:rsidRDefault="00D3133F" w:rsidP="00D3133F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A33" w14:textId="668CC615" w:rsidR="00D3133F" w:rsidRPr="00DA139C" w:rsidRDefault="00184A6C" w:rsidP="0082446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</w:t>
            </w:r>
            <w:r w:rsidR="006176FC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77777777" w:rsidR="004C359D" w:rsidRPr="00133A2D" w:rsidRDefault="004C359D" w:rsidP="004C359D">
      <w:pPr>
        <w:rPr>
          <w:lang w:val="af-ZA"/>
        </w:rPr>
      </w:pPr>
    </w:p>
    <w:p w14:paraId="77ADA9CC" w14:textId="77777777" w:rsidR="00A30966" w:rsidRDefault="004C359D" w:rsidP="004C359D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59AF4D46" w14:textId="77777777" w:rsidR="00A30966" w:rsidRPr="0000783C" w:rsidRDefault="00A30966" w:rsidP="00A30966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30A9B9FF" w14:textId="04C7DA62" w:rsidR="003D7E24" w:rsidRDefault="003D7E24" w:rsidP="003D7E24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Մատակարարը իր ուժերով և միջոցներով պետք է ապահովի ապրանքների տեղափոխումը և բեռնաթափումը:   </w:t>
      </w:r>
      <w:r w:rsidR="0010386D"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Ապրանքը պետք է լինի չօգտագործված, արտադրողի գործարանային փաթեթավորմամբ, անթերի տեխնիկական վիճակում և համապատասխանի վերը նշված տեխնիկական բնութագրի պայմաններին ։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  </w:t>
      </w:r>
    </w:p>
    <w:p w14:paraId="11316F43" w14:textId="7F468B46" w:rsidR="0010386D" w:rsidRPr="0010386D" w:rsidRDefault="0010386D" w:rsidP="0010386D">
      <w:pPr>
        <w:pStyle w:val="ListParagraph"/>
        <w:numPr>
          <w:ilvl w:val="0"/>
          <w:numId w:val="4"/>
        </w:numPr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Ձեռքբերվող ապրանքատեսակների  համար երաշխիքային ժամկետը կամ երաշխիքային սպասարկումը սահմանվում է գնորդի կողմից ապրանքն ընդունվելու օրվան հաջորդող օրվանից հաշված առնվազն 12 ամիս ։</w:t>
      </w:r>
    </w:p>
    <w:p w14:paraId="7A514207" w14:textId="3B125D19" w:rsidR="003D7E24" w:rsidRPr="003D7E24" w:rsidRDefault="003D7E24" w:rsidP="003D7E24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 Մատակարարման ժամկետները՝ Ապրանքի/ների մատակարարումը Վաճառողի կողմից իրականացվում է՝ սույն Պայմանագիրը կնքելուց հետո </w:t>
      </w:r>
      <w:r w:rsidR="0010386D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մինչև 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2026 թվականի դեկտեմբերի 30-ն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</w:t>
      </w:r>
      <w:r w:rsidRPr="003D7E24">
        <w:rPr>
          <w:rFonts w:ascii="Sylfaen" w:hAnsi="Sylfaen" w:cs="Calibri"/>
          <w:b/>
          <w:color w:val="FF0000"/>
          <w:sz w:val="22"/>
          <w:szCs w:val="22"/>
          <w:lang w:val="hy-AM"/>
        </w:rPr>
        <w:lastRenderedPageBreak/>
        <w:t>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498987A2" w14:textId="434A2284" w:rsidR="0010386D" w:rsidRPr="0010386D" w:rsidRDefault="003D7E24" w:rsidP="0010386D">
      <w:pPr>
        <w:pStyle w:val="ListParagraph"/>
        <w:numPr>
          <w:ilvl w:val="0"/>
          <w:numId w:val="4"/>
        </w:numPr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10386D">
        <w:rPr>
          <w:rFonts w:ascii="Sylfaen" w:hAnsi="Sylfaen" w:cs="Calibri"/>
          <w:b/>
          <w:color w:val="FF0000"/>
          <w:sz w:val="22"/>
          <w:szCs w:val="22"/>
          <w:lang w:val="hy-AM"/>
        </w:rPr>
        <w:t>Մատակարարման վայրը՝ք.Էջմիածին ,Սպանդարյան 1 :</w:t>
      </w:r>
      <w:r w:rsidR="0010386D" w:rsidRPr="0010386D">
        <w:rPr>
          <w:lang w:val="hy-AM"/>
        </w:rPr>
        <w:t xml:space="preserve"> </w:t>
      </w:r>
    </w:p>
    <w:p w14:paraId="5892A2B5" w14:textId="77777777" w:rsidR="003D7E24" w:rsidRPr="0010386D" w:rsidRDefault="003D7E24" w:rsidP="0010386D">
      <w:p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</w:p>
    <w:p w14:paraId="48B33647" w14:textId="77777777" w:rsidR="003D7E24" w:rsidRPr="0010386D" w:rsidRDefault="003D7E24" w:rsidP="003D7E24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  <w:highlight w:val="yellow"/>
          <w:lang w:val="hy-AM"/>
        </w:rPr>
      </w:pP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>&lt;&lt;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Գնումների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&gt;&gt;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ՀՀ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օրենքի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13-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հոդվածի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>, 5-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րդ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համաձայն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եթե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պահանջ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հղում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պատունակում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որևէ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առևտրային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նշանին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ֆիրմային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անվանմանը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արտոնագրին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էսքիզին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մոդելին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ծագման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երկրին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կոնկրետ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աղբյուրին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արտադրողին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,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ապա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դեպքում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մասնակիցները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կարող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են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համարժեքը՝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միաժամանակ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հայտով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ներկայացնելով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համարժեքը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ներկայացվող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տվյալ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գնման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առարկայի</w:t>
      </w:r>
      <w:r w:rsidRPr="0010386D">
        <w:rPr>
          <w:rFonts w:ascii="Sylfaen" w:hAnsi="Sylfaen" w:cs="Arial"/>
          <w:b/>
          <w:sz w:val="22"/>
          <w:szCs w:val="22"/>
          <w:highlight w:val="yellow"/>
          <w:lang w:val="af-ZA"/>
        </w:rPr>
        <w:t xml:space="preserve"> </w:t>
      </w:r>
      <w:r w:rsidRPr="0010386D">
        <w:rPr>
          <w:rFonts w:ascii="Sylfaen" w:hAnsi="Sylfaen" w:cs="Sylfaen"/>
          <w:b/>
          <w:sz w:val="22"/>
          <w:szCs w:val="22"/>
          <w:highlight w:val="yellow"/>
          <w:lang w:val="pt-BR"/>
        </w:rPr>
        <w:t>հատկանիշները</w:t>
      </w:r>
      <w:r w:rsidRPr="0010386D">
        <w:rPr>
          <w:rFonts w:ascii="Sylfaen" w:hAnsi="Sylfaen"/>
          <w:b/>
          <w:sz w:val="22"/>
          <w:szCs w:val="22"/>
          <w:highlight w:val="yellow"/>
          <w:lang w:val="af-ZA"/>
        </w:rPr>
        <w:t>:</w:t>
      </w:r>
    </w:p>
    <w:p w14:paraId="419A9220" w14:textId="3993E4B8" w:rsidR="007B65B2" w:rsidRDefault="007B65B2" w:rsidP="007B65B2">
      <w:pPr>
        <w:ind w:left="164"/>
        <w:jc w:val="both"/>
        <w:rPr>
          <w:rFonts w:ascii="Sylfaen" w:hAnsi="Sylfaen"/>
          <w:lang w:val="hy-AM"/>
        </w:rPr>
      </w:pPr>
    </w:p>
    <w:p w14:paraId="30C1EAC1" w14:textId="1370DB5D" w:rsidR="00F67E9A" w:rsidRPr="00A30966" w:rsidRDefault="007B65B2" w:rsidP="00A30966">
      <w:pPr>
        <w:jc w:val="both"/>
        <w:rPr>
          <w:rFonts w:ascii="Sylfaen" w:hAnsi="Sylfaen"/>
          <w:lang w:val="hy-AM"/>
        </w:rPr>
      </w:pPr>
      <w:r w:rsidRPr="00824467">
        <w:rPr>
          <w:rFonts w:ascii="Sylfaen" w:hAnsi="Sylfaen"/>
          <w:b/>
          <w:bCs/>
          <w:highlight w:val="yellow"/>
          <w:lang w:val="hy-AM"/>
        </w:rPr>
        <w:t>Ծանոթություն</w:t>
      </w:r>
      <w:r w:rsidRPr="00D9378F">
        <w:rPr>
          <w:rFonts w:ascii="Sylfaen" w:hAnsi="Sylfaen"/>
          <w:b/>
          <w:bCs/>
          <w:lang w:val="hy-AM"/>
        </w:rPr>
        <w:t>-ապրանքի մատակարարումը կատարվելու է փուլային,պատվիրատուի կողմից  սահմանված քանակով։</w:t>
      </w:r>
      <w:r w:rsidR="00D9378F" w:rsidRPr="00D9378F">
        <w:rPr>
          <w:rFonts w:ascii="Sylfaen" w:hAnsi="Sylfaen"/>
          <w:b/>
          <w:bCs/>
          <w:lang w:val="hy-AM"/>
        </w:rPr>
        <w:t xml:space="preserve"> Մատակարարը պետք է ունենա առկա  պահանջվող ապրանքի որոշակի քանակ պատվերի 1-ին փուլի համար։</w:t>
      </w:r>
    </w:p>
    <w:sectPr w:rsidR="00F67E9A" w:rsidRPr="00A30966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1A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006"/>
    <w:rsid w:val="000E2144"/>
    <w:rsid w:val="000E2E52"/>
    <w:rsid w:val="000E4492"/>
    <w:rsid w:val="000F02DA"/>
    <w:rsid w:val="000F3EBD"/>
    <w:rsid w:val="000F62D7"/>
    <w:rsid w:val="001032FB"/>
    <w:rsid w:val="0010386D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4A6C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60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2934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CA4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D7E24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208D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1F5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364A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F07BE"/>
    <w:rsid w:val="005F7579"/>
    <w:rsid w:val="00600351"/>
    <w:rsid w:val="006006B7"/>
    <w:rsid w:val="006065C1"/>
    <w:rsid w:val="006111B4"/>
    <w:rsid w:val="00614F4B"/>
    <w:rsid w:val="006176FC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65B2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2920"/>
    <w:rsid w:val="00804FD6"/>
    <w:rsid w:val="008059A4"/>
    <w:rsid w:val="0081440A"/>
    <w:rsid w:val="00815044"/>
    <w:rsid w:val="0082443B"/>
    <w:rsid w:val="00824467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94824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5890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911"/>
    <w:rsid w:val="00935FB4"/>
    <w:rsid w:val="00936CD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D08F5"/>
    <w:rsid w:val="00BD35CC"/>
    <w:rsid w:val="00BD5F13"/>
    <w:rsid w:val="00BE44DB"/>
    <w:rsid w:val="00BF3E36"/>
    <w:rsid w:val="00BF44EF"/>
    <w:rsid w:val="00BF5C49"/>
    <w:rsid w:val="00C03D85"/>
    <w:rsid w:val="00C05E87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378F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13B2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trong">
    <w:name w:val="Strong"/>
    <w:basedOn w:val="DefaultParagraphFont"/>
    <w:uiPriority w:val="22"/>
    <w:qFormat/>
    <w:rsid w:val="00472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3793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664</cp:revision>
  <cp:lastPrinted>2026-01-15T10:55:00Z</cp:lastPrinted>
  <dcterms:created xsi:type="dcterms:W3CDTF">2018-02-05T06:03:00Z</dcterms:created>
  <dcterms:modified xsi:type="dcterms:W3CDTF">2026-09-07T10:39:00Z</dcterms:modified>
</cp:coreProperties>
</file>